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D9" w:rsidRPr="00CA25D9" w:rsidRDefault="00CA25D9" w:rsidP="00CA25D9">
      <w:pPr>
        <w:rPr>
          <w:rFonts w:eastAsia="Times New Roman" w:cs="Times New Roman"/>
          <w:u w:val="single"/>
        </w:rPr>
      </w:pPr>
      <w:r w:rsidRPr="00CA25D9">
        <w:rPr>
          <w:rFonts w:eastAsia="Times New Roman" w:cs="Times New Roman"/>
          <w:u w:val="single"/>
        </w:rPr>
        <w:t xml:space="preserve">The study documentation may include the following: </w:t>
      </w:r>
    </w:p>
    <w:p w:rsidR="00CA25D9" w:rsidRDefault="00CA25D9" w:rsidP="00CA25D9">
      <w:pPr>
        <w:numPr>
          <w:ilvl w:val="0"/>
          <w:numId w:val="50"/>
        </w:numPr>
        <w:spacing w:before="240" w:after="200" w:line="276" w:lineRule="auto"/>
        <w:rPr>
          <w:rFonts w:eastAsia="Times New Roman" w:cs="Times New Roman"/>
          <w:u w:val="single"/>
        </w:rPr>
      </w:pPr>
      <w:r w:rsidRPr="00CA25D9">
        <w:rPr>
          <w:rFonts w:eastAsia="Times New Roman" w:cs="Times New Roman"/>
          <w:u w:val="single"/>
        </w:rPr>
        <w:t>Grant Application, IRB approved protocol or proposal.</w:t>
      </w:r>
    </w:p>
    <w:p w:rsidR="00CA25D9" w:rsidRPr="00CA25D9" w:rsidRDefault="00CA25D9" w:rsidP="00CA25D9">
      <w:pPr>
        <w:spacing w:before="240" w:after="200" w:line="276" w:lineRule="auto"/>
        <w:ind w:left="720" w:firstLine="0"/>
        <w:rPr>
          <w:rFonts w:eastAsia="Times New Roman" w:cs="Times New Roman"/>
          <w:u w:val="single"/>
        </w:rPr>
      </w:pPr>
    </w:p>
    <w:p w:rsidR="00CA25D9" w:rsidRPr="00DC06E5" w:rsidRDefault="00CA25D9" w:rsidP="00DC06E5">
      <w:pPr>
        <w:numPr>
          <w:ilvl w:val="0"/>
          <w:numId w:val="50"/>
        </w:numPr>
        <w:spacing w:before="240" w:after="200" w:line="276" w:lineRule="auto"/>
        <w:rPr>
          <w:rFonts w:eastAsia="Times New Roman" w:cs="Times New Roman"/>
          <w:u w:val="single"/>
        </w:rPr>
      </w:pPr>
      <w:r w:rsidRPr="00CA25D9">
        <w:rPr>
          <w:rFonts w:eastAsia="Times New Roman" w:cs="Times New Roman"/>
          <w:u w:val="single"/>
        </w:rPr>
        <w:t>IRB submissions and IRB acknowledgment and correspondence, in</w:t>
      </w:r>
      <w:r w:rsidR="00DC06E5">
        <w:rPr>
          <w:rFonts w:eastAsia="Times New Roman" w:cs="Times New Roman"/>
          <w:u w:val="single"/>
        </w:rPr>
        <w:t xml:space="preserve">cluding: (a) modifications, (b) </w:t>
      </w:r>
      <w:bookmarkStart w:id="0" w:name="_GoBack"/>
      <w:bookmarkEnd w:id="0"/>
      <w:r w:rsidRPr="00DC06E5">
        <w:rPr>
          <w:rFonts w:eastAsia="Times New Roman" w:cs="Times New Roman"/>
          <w:u w:val="single"/>
        </w:rPr>
        <w:t xml:space="preserve">protocol violations, (c) unanticipated problems, and (d) continuing review and status reports. </w:t>
      </w:r>
    </w:p>
    <w:p w:rsidR="00CA25D9" w:rsidRPr="00CA25D9" w:rsidRDefault="00CA25D9" w:rsidP="00CA25D9">
      <w:pPr>
        <w:spacing w:before="240" w:after="200" w:line="276" w:lineRule="auto"/>
        <w:ind w:left="720" w:firstLine="0"/>
        <w:rPr>
          <w:rFonts w:eastAsia="Times New Roman" w:cs="Times New Roman"/>
          <w:u w:val="single"/>
        </w:rPr>
      </w:pPr>
    </w:p>
    <w:p w:rsidR="00CA25D9" w:rsidRDefault="00CA25D9" w:rsidP="00CA25D9">
      <w:pPr>
        <w:numPr>
          <w:ilvl w:val="0"/>
          <w:numId w:val="50"/>
        </w:numPr>
        <w:spacing w:before="240" w:after="200" w:line="276" w:lineRule="auto"/>
        <w:rPr>
          <w:rFonts w:eastAsia="Times New Roman" w:cs="Times New Roman"/>
          <w:u w:val="single"/>
        </w:rPr>
      </w:pPr>
      <w:r w:rsidRPr="00CA25D9">
        <w:rPr>
          <w:rFonts w:eastAsia="Times New Roman" w:cs="Times New Roman"/>
          <w:u w:val="single"/>
        </w:rPr>
        <w:t xml:space="preserve">IRB approved Informed Consent documentations. </w:t>
      </w:r>
    </w:p>
    <w:p w:rsidR="00CA25D9" w:rsidRPr="00CA25D9" w:rsidRDefault="00CA25D9" w:rsidP="00CA25D9">
      <w:pPr>
        <w:spacing w:before="240" w:after="200" w:line="276" w:lineRule="auto"/>
        <w:ind w:left="720" w:firstLine="0"/>
        <w:rPr>
          <w:rFonts w:eastAsia="Times New Roman" w:cs="Times New Roman"/>
          <w:u w:val="single"/>
        </w:rPr>
      </w:pPr>
    </w:p>
    <w:p w:rsidR="00CA25D9" w:rsidRDefault="00CA25D9" w:rsidP="00CA25D9">
      <w:pPr>
        <w:numPr>
          <w:ilvl w:val="0"/>
          <w:numId w:val="50"/>
        </w:numPr>
        <w:spacing w:before="240" w:after="200" w:line="276" w:lineRule="auto"/>
        <w:rPr>
          <w:rFonts w:eastAsia="Times New Roman" w:cs="Times New Roman"/>
          <w:u w:val="single"/>
        </w:rPr>
      </w:pPr>
      <w:r w:rsidRPr="00CA25D9">
        <w:rPr>
          <w:rFonts w:eastAsia="Times New Roman" w:cs="Times New Roman"/>
          <w:u w:val="single"/>
        </w:rPr>
        <w:t>Study instruments.</w:t>
      </w:r>
    </w:p>
    <w:p w:rsidR="00CA25D9" w:rsidRPr="00CA25D9" w:rsidRDefault="00CA25D9" w:rsidP="00CA25D9">
      <w:pPr>
        <w:spacing w:before="240" w:after="200" w:line="276" w:lineRule="auto"/>
        <w:ind w:left="720" w:firstLine="0"/>
        <w:rPr>
          <w:rFonts w:eastAsia="Times New Roman" w:cs="Times New Roman"/>
          <w:u w:val="single"/>
        </w:rPr>
      </w:pPr>
    </w:p>
    <w:p w:rsidR="00CA25D9" w:rsidRDefault="00CA25D9" w:rsidP="00CA25D9">
      <w:pPr>
        <w:numPr>
          <w:ilvl w:val="0"/>
          <w:numId w:val="50"/>
        </w:numPr>
        <w:spacing w:before="240" w:after="200" w:line="276" w:lineRule="auto"/>
        <w:rPr>
          <w:rFonts w:eastAsia="Times New Roman" w:cs="Times New Roman"/>
          <w:u w:val="single"/>
        </w:rPr>
      </w:pPr>
      <w:r w:rsidRPr="00CA25D9">
        <w:rPr>
          <w:rFonts w:eastAsia="Times New Roman" w:cs="Times New Roman"/>
          <w:u w:val="single"/>
        </w:rPr>
        <w:t>Recruitment materials.</w:t>
      </w:r>
    </w:p>
    <w:p w:rsidR="00CA25D9" w:rsidRPr="00CA25D9" w:rsidRDefault="00CA25D9" w:rsidP="00CA25D9">
      <w:pPr>
        <w:spacing w:before="240" w:after="200" w:line="276" w:lineRule="auto"/>
        <w:ind w:left="720" w:firstLine="0"/>
        <w:rPr>
          <w:rFonts w:eastAsia="Times New Roman" w:cs="Times New Roman"/>
          <w:u w:val="single"/>
        </w:rPr>
      </w:pPr>
    </w:p>
    <w:p w:rsidR="00CA25D9" w:rsidRDefault="00CA25D9" w:rsidP="00CA25D9">
      <w:pPr>
        <w:numPr>
          <w:ilvl w:val="0"/>
          <w:numId w:val="50"/>
        </w:numPr>
        <w:spacing w:before="240" w:after="200" w:line="276" w:lineRule="auto"/>
        <w:rPr>
          <w:rFonts w:eastAsia="Times New Roman" w:cs="Times New Roman"/>
          <w:u w:val="single"/>
        </w:rPr>
      </w:pPr>
      <w:r w:rsidRPr="00CA25D9">
        <w:rPr>
          <w:rFonts w:eastAsia="Times New Roman" w:cs="Times New Roman"/>
          <w:u w:val="single"/>
        </w:rPr>
        <w:t xml:space="preserve">Training documentation. </w:t>
      </w:r>
    </w:p>
    <w:p w:rsidR="00CA25D9" w:rsidRPr="00CA25D9" w:rsidRDefault="00CA25D9" w:rsidP="00CA25D9">
      <w:pPr>
        <w:spacing w:before="240" w:after="200" w:line="276" w:lineRule="auto"/>
        <w:ind w:left="720" w:firstLine="0"/>
        <w:rPr>
          <w:rFonts w:eastAsia="Times New Roman" w:cs="Times New Roman"/>
          <w:u w:val="single"/>
        </w:rPr>
      </w:pPr>
    </w:p>
    <w:p w:rsidR="00CA25D9" w:rsidRDefault="00CA25D9" w:rsidP="00CA25D9">
      <w:pPr>
        <w:numPr>
          <w:ilvl w:val="0"/>
          <w:numId w:val="50"/>
        </w:numPr>
        <w:spacing w:before="240" w:after="200" w:line="276" w:lineRule="auto"/>
        <w:rPr>
          <w:rFonts w:eastAsia="Times New Roman" w:cs="Times New Roman"/>
          <w:u w:val="single"/>
        </w:rPr>
      </w:pPr>
      <w:r w:rsidRPr="00CA25D9">
        <w:rPr>
          <w:rFonts w:eastAsia="Times New Roman" w:cs="Times New Roman"/>
          <w:u w:val="single"/>
        </w:rPr>
        <w:t>Other relevant research management tools used by Investigator, including (a) delegation logs, (b) screening/enrollment log, (c) accountability logs, and (d) subject visit schedule logs.</w:t>
      </w:r>
    </w:p>
    <w:p w:rsidR="00CA25D9" w:rsidRPr="00CA25D9" w:rsidRDefault="00CA25D9" w:rsidP="00CA25D9">
      <w:pPr>
        <w:spacing w:before="240" w:after="200" w:line="276" w:lineRule="auto"/>
        <w:ind w:left="720" w:firstLine="0"/>
        <w:rPr>
          <w:rFonts w:eastAsia="Times New Roman" w:cs="Times New Roman"/>
          <w:u w:val="single"/>
        </w:rPr>
      </w:pPr>
    </w:p>
    <w:p w:rsidR="00913440" w:rsidRPr="007E289B" w:rsidRDefault="00CA25D9" w:rsidP="00A15FCC">
      <w:pPr>
        <w:keepNext/>
        <w:numPr>
          <w:ilvl w:val="0"/>
          <w:numId w:val="50"/>
        </w:numPr>
        <w:spacing w:before="120" w:after="200" w:line="299" w:lineRule="atLeast"/>
        <w:rPr>
          <w:rFonts w:cs="Times New Roman"/>
        </w:rPr>
      </w:pPr>
      <w:r w:rsidRPr="007E289B">
        <w:rPr>
          <w:rFonts w:eastAsia="Times New Roman" w:cs="Times New Roman"/>
          <w:u w:val="single"/>
        </w:rPr>
        <w:t>Subsequent publications resulting from IRB approved protocols</w:t>
      </w:r>
      <w:r w:rsidRPr="007E289B">
        <w:rPr>
          <w:rFonts w:eastAsia="Times New Roman" w:cs="Times New Roman"/>
        </w:rPr>
        <w:t>.</w:t>
      </w:r>
    </w:p>
    <w:p w:rsidR="00A60A06" w:rsidRDefault="00A60A06" w:rsidP="00913440">
      <w:pPr>
        <w:pStyle w:val="ListParagraph"/>
        <w:keepNext/>
        <w:spacing w:before="120" w:line="299" w:lineRule="atLeast"/>
        <w:ind w:left="720" w:firstLine="0"/>
        <w:rPr>
          <w:rFonts w:cs="Times New Roman"/>
        </w:rPr>
      </w:pPr>
    </w:p>
    <w:p w:rsidR="001C2511" w:rsidRPr="00FE0B50" w:rsidRDefault="001C2511" w:rsidP="000E7A7A">
      <w:pPr>
        <w:autoSpaceDE w:val="0"/>
        <w:autoSpaceDN w:val="0"/>
        <w:adjustRightInd w:val="0"/>
        <w:ind w:firstLine="0"/>
        <w:rPr>
          <w:rFonts w:eastAsiaTheme="minorHAnsi" w:cs="Times New Roman"/>
        </w:rPr>
      </w:pPr>
    </w:p>
    <w:sectPr w:rsidR="001C2511" w:rsidRPr="00FE0B50" w:rsidSect="00F04E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5AE" w:rsidRDefault="00AA45AE" w:rsidP="001F264C">
      <w:r>
        <w:separator/>
      </w:r>
    </w:p>
    <w:p w:rsidR="00AA45AE" w:rsidRDefault="00AA45AE"/>
    <w:p w:rsidR="00AA45AE" w:rsidRDefault="00AA45AE" w:rsidP="002D4BE0"/>
  </w:endnote>
  <w:endnote w:type="continuationSeparator" w:id="0">
    <w:p w:rsidR="00AA45AE" w:rsidRDefault="00AA45AE" w:rsidP="001F264C">
      <w:r>
        <w:continuationSeparator/>
      </w:r>
    </w:p>
    <w:p w:rsidR="00AA45AE" w:rsidRDefault="00AA45AE"/>
    <w:p w:rsidR="00AA45AE" w:rsidRDefault="00AA45AE" w:rsidP="002D4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8BD" w:rsidRDefault="00FA18BD" w:rsidP="001F264C">
    <w:pPr>
      <w:pStyle w:val="Footer"/>
      <w:spacing w:before="2" w:after="2"/>
    </w:pPr>
  </w:p>
  <w:p w:rsidR="00FA18BD" w:rsidRDefault="00FA18BD"/>
  <w:p w:rsidR="00FA18BD" w:rsidRDefault="00FA18BD" w:rsidP="002D4B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77D" w:rsidRPr="008A677D" w:rsidRDefault="008A677D" w:rsidP="00206DA1">
    <w:pPr>
      <w:pStyle w:val="Footer"/>
      <w:pBdr>
        <w:top w:val="thinThickSmallGap" w:sz="24" w:space="1" w:color="622423"/>
      </w:pBdr>
      <w:tabs>
        <w:tab w:val="right" w:pos="8640"/>
      </w:tabs>
      <w:spacing w:before="2" w:after="2"/>
      <w:ind w:firstLine="0"/>
      <w:rPr>
        <w:rFonts w:asciiTheme="majorHAnsi" w:hAnsiTheme="majorHAnsi"/>
        <w:sz w:val="22"/>
        <w:szCs w:val="22"/>
      </w:rPr>
    </w:pPr>
    <w:r w:rsidRPr="008A677D">
      <w:rPr>
        <w:rFonts w:asciiTheme="majorHAnsi" w:hAnsiTheme="majorHAnsi"/>
        <w:sz w:val="22"/>
        <w:szCs w:val="22"/>
      </w:rPr>
      <w:t>UH Human Studies Program</w:t>
    </w:r>
  </w:p>
  <w:p w:rsidR="00FA18BD" w:rsidRPr="008A677D" w:rsidRDefault="00BC6D60" w:rsidP="00F04E13">
    <w:pPr>
      <w:pStyle w:val="Footer"/>
      <w:pBdr>
        <w:top w:val="thinThickSmallGap" w:sz="24" w:space="1" w:color="622423"/>
      </w:pBdr>
      <w:tabs>
        <w:tab w:val="right" w:pos="9360"/>
      </w:tabs>
      <w:spacing w:before="2" w:after="2"/>
      <w:ind w:firstLine="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 xml:space="preserve">WKSH </w:t>
    </w:r>
    <w:r w:rsidR="00CA25D9">
      <w:rPr>
        <w:rFonts w:asciiTheme="majorHAnsi" w:hAnsiTheme="majorHAnsi"/>
        <w:sz w:val="22"/>
        <w:szCs w:val="22"/>
      </w:rPr>
      <w:t>350 Study Documentation</w:t>
    </w:r>
    <w:r w:rsidR="000E7A7A">
      <w:rPr>
        <w:rFonts w:asciiTheme="majorHAnsi" w:hAnsiTheme="majorHAnsi"/>
        <w:sz w:val="22"/>
        <w:szCs w:val="22"/>
      </w:rPr>
      <w:t xml:space="preserve"> </w:t>
    </w:r>
    <w:r w:rsidR="005E2738">
      <w:rPr>
        <w:rFonts w:asciiTheme="majorHAnsi" w:hAnsiTheme="majorHAnsi"/>
        <w:sz w:val="22"/>
        <w:szCs w:val="22"/>
      </w:rPr>
      <w:t>Checklist</w:t>
    </w:r>
    <w:r w:rsidR="00FA18BD" w:rsidRPr="008A677D">
      <w:rPr>
        <w:rFonts w:asciiTheme="majorHAnsi" w:hAnsiTheme="majorHAnsi"/>
        <w:sz w:val="22"/>
        <w:szCs w:val="22"/>
      </w:rPr>
      <w:tab/>
      <w:t xml:space="preserve">Page </w:t>
    </w:r>
    <w:r w:rsidR="00CF79E7" w:rsidRPr="008A677D">
      <w:rPr>
        <w:rFonts w:asciiTheme="majorHAnsi" w:hAnsiTheme="majorHAnsi"/>
        <w:sz w:val="22"/>
        <w:szCs w:val="22"/>
      </w:rPr>
      <w:fldChar w:fldCharType="begin"/>
    </w:r>
    <w:r w:rsidR="00FA18BD" w:rsidRPr="008A677D">
      <w:rPr>
        <w:rFonts w:asciiTheme="majorHAnsi" w:hAnsiTheme="majorHAnsi"/>
        <w:sz w:val="22"/>
        <w:szCs w:val="22"/>
      </w:rPr>
      <w:instrText xml:space="preserve"> PAGE   \* MERGEFORMAT </w:instrText>
    </w:r>
    <w:r w:rsidR="00CF79E7" w:rsidRPr="008A677D">
      <w:rPr>
        <w:rFonts w:asciiTheme="majorHAnsi" w:hAnsiTheme="majorHAnsi"/>
        <w:sz w:val="22"/>
        <w:szCs w:val="22"/>
      </w:rPr>
      <w:fldChar w:fldCharType="separate"/>
    </w:r>
    <w:r w:rsidR="00DC06E5">
      <w:rPr>
        <w:rFonts w:asciiTheme="majorHAnsi" w:hAnsiTheme="majorHAnsi"/>
        <w:noProof/>
        <w:sz w:val="22"/>
        <w:szCs w:val="22"/>
      </w:rPr>
      <w:t>1</w:t>
    </w:r>
    <w:r w:rsidR="00CF79E7" w:rsidRPr="008A677D">
      <w:rPr>
        <w:rFonts w:asciiTheme="majorHAnsi" w:hAnsiTheme="majorHAnsi"/>
        <w:noProof/>
        <w:sz w:val="22"/>
        <w:szCs w:val="22"/>
      </w:rPr>
      <w:fldChar w:fldCharType="end"/>
    </w:r>
  </w:p>
  <w:p w:rsidR="00FA18BD" w:rsidRDefault="00FA18BD" w:rsidP="004C56BB">
    <w:pPr>
      <w:pStyle w:val="Footer"/>
      <w:spacing w:before="2" w:after="2"/>
    </w:pPr>
  </w:p>
  <w:p w:rsidR="00FA18BD" w:rsidRDefault="00FA18BD"/>
  <w:p w:rsidR="00FA18BD" w:rsidRDefault="00FA18BD"/>
  <w:p w:rsidR="00FA18BD" w:rsidRDefault="00FA18BD" w:rsidP="002D4BE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77D" w:rsidRPr="008A677D" w:rsidRDefault="008A677D" w:rsidP="008A677D">
    <w:pPr>
      <w:pStyle w:val="Footer"/>
      <w:pBdr>
        <w:top w:val="thinThickSmallGap" w:sz="24" w:space="1" w:color="622423" w:themeColor="accent2" w:themeShade="7F"/>
      </w:pBdr>
      <w:spacing w:before="2" w:after="2"/>
      <w:ind w:left="-180" w:firstLine="0"/>
      <w:rPr>
        <w:rFonts w:asciiTheme="majorHAnsi" w:hAnsiTheme="majorHAnsi"/>
        <w:sz w:val="22"/>
        <w:szCs w:val="22"/>
      </w:rPr>
    </w:pPr>
    <w:r w:rsidRPr="008A677D">
      <w:rPr>
        <w:rFonts w:asciiTheme="majorHAnsi" w:hAnsiTheme="majorHAnsi"/>
        <w:sz w:val="22"/>
        <w:szCs w:val="22"/>
      </w:rPr>
      <w:t>UH Human Studies Program</w:t>
    </w:r>
  </w:p>
  <w:p w:rsidR="008A677D" w:rsidRPr="008A677D" w:rsidRDefault="008A677D" w:rsidP="008A677D">
    <w:pPr>
      <w:pStyle w:val="Footer"/>
      <w:pBdr>
        <w:top w:val="thinThickSmallGap" w:sz="24" w:space="1" w:color="622423" w:themeColor="accent2" w:themeShade="7F"/>
      </w:pBdr>
      <w:spacing w:before="2" w:after="2"/>
      <w:ind w:left="-180" w:firstLine="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IRB Primary Reviewer Protocol Review Worksheet</w:t>
    </w:r>
    <w:r w:rsidRPr="008A677D">
      <w:rPr>
        <w:rFonts w:asciiTheme="majorHAnsi" w:hAnsiTheme="majorHAnsi"/>
        <w:sz w:val="22"/>
        <w:szCs w:val="22"/>
      </w:rPr>
      <w:ptab w:relativeTo="margin" w:alignment="right" w:leader="none"/>
    </w:r>
    <w:r w:rsidRPr="008A677D">
      <w:rPr>
        <w:rFonts w:asciiTheme="majorHAnsi" w:hAnsiTheme="majorHAnsi"/>
        <w:sz w:val="22"/>
        <w:szCs w:val="22"/>
      </w:rPr>
      <w:t xml:space="preserve">Page </w:t>
    </w:r>
    <w:r w:rsidR="00CF79E7" w:rsidRPr="008A677D">
      <w:rPr>
        <w:sz w:val="22"/>
        <w:szCs w:val="22"/>
      </w:rPr>
      <w:fldChar w:fldCharType="begin"/>
    </w:r>
    <w:r w:rsidRPr="008A677D">
      <w:rPr>
        <w:sz w:val="22"/>
        <w:szCs w:val="22"/>
      </w:rPr>
      <w:instrText xml:space="preserve"> PAGE   \* MERGEFORMAT </w:instrText>
    </w:r>
    <w:r w:rsidR="00CF79E7" w:rsidRPr="008A677D">
      <w:rPr>
        <w:sz w:val="22"/>
        <w:szCs w:val="22"/>
      </w:rPr>
      <w:fldChar w:fldCharType="separate"/>
    </w:r>
    <w:r w:rsidRPr="008A677D">
      <w:rPr>
        <w:rFonts w:asciiTheme="majorHAnsi" w:hAnsiTheme="majorHAnsi"/>
        <w:noProof/>
        <w:sz w:val="22"/>
        <w:szCs w:val="22"/>
      </w:rPr>
      <w:t>1</w:t>
    </w:r>
    <w:r w:rsidR="00CF79E7" w:rsidRPr="008A677D">
      <w:rPr>
        <w:rFonts w:asciiTheme="majorHAnsi" w:hAnsiTheme="majorHAnsi"/>
        <w:noProof/>
        <w:sz w:val="22"/>
        <w:szCs w:val="22"/>
      </w:rPr>
      <w:fldChar w:fldCharType="end"/>
    </w:r>
  </w:p>
  <w:p w:rsidR="00FA18BD" w:rsidRDefault="00FA18BD" w:rsidP="008A677D">
    <w:pPr>
      <w:pStyle w:val="Footer"/>
      <w:spacing w:before="2" w:after="2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5AE" w:rsidRDefault="00AA45AE" w:rsidP="001F264C">
      <w:r>
        <w:separator/>
      </w:r>
    </w:p>
    <w:p w:rsidR="00AA45AE" w:rsidRDefault="00AA45AE"/>
    <w:p w:rsidR="00AA45AE" w:rsidRDefault="00AA45AE" w:rsidP="002D4BE0"/>
  </w:footnote>
  <w:footnote w:type="continuationSeparator" w:id="0">
    <w:p w:rsidR="00AA45AE" w:rsidRDefault="00AA45AE" w:rsidP="001F264C">
      <w:r>
        <w:continuationSeparator/>
      </w:r>
    </w:p>
    <w:p w:rsidR="00AA45AE" w:rsidRDefault="00AA45AE"/>
    <w:p w:rsidR="00AA45AE" w:rsidRDefault="00AA45AE" w:rsidP="002D4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8BD" w:rsidRDefault="00FA18BD" w:rsidP="001F264C">
    <w:pPr>
      <w:pStyle w:val="Header"/>
      <w:spacing w:before="2" w:after="2"/>
    </w:pPr>
  </w:p>
  <w:p w:rsidR="00FA18BD" w:rsidRDefault="00FA18BD"/>
  <w:p w:rsidR="00FA18BD" w:rsidRDefault="00FA18BD" w:rsidP="002D4B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77D" w:rsidRPr="008A677D" w:rsidRDefault="008A677D" w:rsidP="008A677D">
    <w:pPr>
      <w:pStyle w:val="Header"/>
      <w:spacing w:before="2" w:after="2"/>
      <w:jc w:val="right"/>
      <w:rPr>
        <w:rFonts w:asciiTheme="majorHAnsi" w:hAnsiTheme="majorHAnsi"/>
        <w:color w:val="0F243E" w:themeColor="text2" w:themeShade="80"/>
        <w:sz w:val="22"/>
        <w:szCs w:val="22"/>
      </w:rPr>
    </w:pPr>
    <w:r w:rsidRPr="008A677D">
      <w:rPr>
        <w:rFonts w:asciiTheme="majorHAnsi" w:hAnsiTheme="majorHAnsi"/>
        <w:color w:val="0F243E" w:themeColor="text2" w:themeShade="80"/>
        <w:sz w:val="22"/>
        <w:szCs w:val="22"/>
      </w:rPr>
      <w:t>Office of Research Compliance</w:t>
    </w:r>
  </w:p>
  <w:p w:rsidR="008A677D" w:rsidRPr="008A677D" w:rsidRDefault="008A677D" w:rsidP="008A677D">
    <w:pPr>
      <w:pStyle w:val="Header"/>
      <w:spacing w:before="2" w:after="2"/>
      <w:jc w:val="right"/>
      <w:rPr>
        <w:rFonts w:asciiTheme="majorHAnsi" w:hAnsiTheme="majorHAnsi"/>
        <w:color w:val="0F243E" w:themeColor="text2" w:themeShade="80"/>
        <w:sz w:val="22"/>
        <w:szCs w:val="22"/>
      </w:rPr>
    </w:pPr>
    <w:r w:rsidRPr="008A677D">
      <w:rPr>
        <w:rFonts w:asciiTheme="majorHAnsi" w:hAnsiTheme="majorHAnsi"/>
        <w:color w:val="0F243E" w:themeColor="text2" w:themeShade="80"/>
        <w:sz w:val="22"/>
        <w:szCs w:val="22"/>
      </w:rPr>
      <w:t>Human Studies Program</w:t>
    </w:r>
  </w:p>
  <w:p w:rsidR="008A677D" w:rsidRPr="008A677D" w:rsidRDefault="008A677D" w:rsidP="008A677D">
    <w:pPr>
      <w:pStyle w:val="Header"/>
      <w:spacing w:before="2" w:after="2"/>
      <w:jc w:val="right"/>
      <w:rPr>
        <w:rFonts w:asciiTheme="majorHAnsi" w:hAnsiTheme="majorHAnsi"/>
        <w:color w:val="0F243E" w:themeColor="text2" w:themeShade="80"/>
      </w:rPr>
    </w:pPr>
  </w:p>
  <w:p w:rsidR="007E289B" w:rsidRPr="007E289B" w:rsidRDefault="007E289B" w:rsidP="007E289B">
    <w:pPr>
      <w:ind w:firstLine="0"/>
      <w:jc w:val="center"/>
      <w:rPr>
        <w:rFonts w:eastAsia="Times New Roman" w:cs="Times New Roman"/>
        <w:b/>
        <w:bCs/>
        <w:color w:val="243F60"/>
        <w:sz w:val="48"/>
        <w:szCs w:val="48"/>
      </w:rPr>
    </w:pPr>
    <w:r w:rsidRPr="007E289B">
      <w:rPr>
        <w:rFonts w:eastAsia="Times New Roman" w:cs="Times New Roman"/>
        <w:b/>
        <w:bCs/>
        <w:color w:val="243F60"/>
        <w:sz w:val="48"/>
        <w:szCs w:val="48"/>
      </w:rPr>
      <w:t>WKSH 35</w:t>
    </w:r>
    <w:r>
      <w:rPr>
        <w:rFonts w:eastAsia="Times New Roman" w:cs="Times New Roman"/>
        <w:b/>
        <w:bCs/>
        <w:color w:val="243F60"/>
        <w:sz w:val="48"/>
        <w:szCs w:val="48"/>
      </w:rPr>
      <w:t>0</w:t>
    </w:r>
  </w:p>
  <w:p w:rsidR="007E289B" w:rsidRPr="00DA6F09" w:rsidRDefault="007E289B" w:rsidP="007E289B">
    <w:pPr>
      <w:ind w:firstLine="0"/>
      <w:jc w:val="center"/>
      <w:rPr>
        <w:rFonts w:asciiTheme="majorHAnsi" w:hAnsiTheme="majorHAnsi"/>
        <w:color w:val="0F243E" w:themeColor="text2" w:themeShade="80"/>
        <w:sz w:val="32"/>
        <w:szCs w:val="32"/>
      </w:rPr>
    </w:pPr>
    <w:r>
      <w:rPr>
        <w:rFonts w:eastAsia="Times New Roman" w:cs="Times New Roman"/>
        <w:b/>
        <w:bCs/>
        <w:color w:val="243F60"/>
        <w:sz w:val="48"/>
        <w:szCs w:val="48"/>
      </w:rPr>
      <w:t>Study Documentation</w:t>
    </w:r>
    <w:r w:rsidRPr="007E289B">
      <w:rPr>
        <w:rFonts w:eastAsia="Times New Roman" w:cs="Times New Roman"/>
        <w:b/>
        <w:bCs/>
        <w:color w:val="243F60"/>
        <w:sz w:val="48"/>
        <w:szCs w:val="48"/>
      </w:rPr>
      <w:t xml:space="preserve"> Checklist</w:t>
    </w:r>
  </w:p>
  <w:p w:rsidR="000E7A7A" w:rsidRPr="008A677D" w:rsidRDefault="000E7A7A" w:rsidP="008A677D">
    <w:pPr>
      <w:pStyle w:val="Header"/>
      <w:spacing w:before="2" w:after="2"/>
      <w:jc w:val="center"/>
      <w:rPr>
        <w:rFonts w:asciiTheme="majorHAnsi" w:hAnsiTheme="majorHAnsi"/>
        <w:color w:val="0F243E" w:themeColor="text2" w:themeShade="80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8BD" w:rsidRPr="008A677D" w:rsidRDefault="00990FD7" w:rsidP="00990FD7">
    <w:pPr>
      <w:pStyle w:val="Header"/>
      <w:spacing w:before="2" w:after="2"/>
      <w:jc w:val="right"/>
      <w:rPr>
        <w:rFonts w:asciiTheme="majorHAnsi" w:hAnsiTheme="majorHAnsi"/>
        <w:color w:val="0F243E" w:themeColor="text2" w:themeShade="80"/>
        <w:sz w:val="22"/>
        <w:szCs w:val="22"/>
      </w:rPr>
    </w:pPr>
    <w:r w:rsidRPr="008A677D">
      <w:rPr>
        <w:rFonts w:asciiTheme="majorHAnsi" w:hAnsiTheme="majorHAnsi"/>
        <w:color w:val="0F243E" w:themeColor="text2" w:themeShade="80"/>
        <w:sz w:val="22"/>
        <w:szCs w:val="22"/>
      </w:rPr>
      <w:t>Office of Research Compliance</w:t>
    </w:r>
  </w:p>
  <w:p w:rsidR="00990FD7" w:rsidRPr="008A677D" w:rsidRDefault="00990FD7" w:rsidP="00990FD7">
    <w:pPr>
      <w:pStyle w:val="Header"/>
      <w:spacing w:before="2" w:after="2"/>
      <w:jc w:val="right"/>
      <w:rPr>
        <w:rFonts w:asciiTheme="majorHAnsi" w:hAnsiTheme="majorHAnsi"/>
        <w:color w:val="0F243E" w:themeColor="text2" w:themeShade="80"/>
        <w:sz w:val="22"/>
        <w:szCs w:val="22"/>
      </w:rPr>
    </w:pPr>
    <w:r w:rsidRPr="008A677D">
      <w:rPr>
        <w:rFonts w:asciiTheme="majorHAnsi" w:hAnsiTheme="majorHAnsi"/>
        <w:color w:val="0F243E" w:themeColor="text2" w:themeShade="80"/>
        <w:sz w:val="22"/>
        <w:szCs w:val="22"/>
      </w:rPr>
      <w:t>Human Studies Program</w:t>
    </w:r>
  </w:p>
  <w:p w:rsidR="00990FD7" w:rsidRPr="008A677D" w:rsidRDefault="00990FD7" w:rsidP="00990FD7">
    <w:pPr>
      <w:pStyle w:val="Header"/>
      <w:spacing w:before="2" w:after="2"/>
      <w:jc w:val="right"/>
      <w:rPr>
        <w:rFonts w:asciiTheme="majorHAnsi" w:hAnsiTheme="majorHAnsi"/>
        <w:color w:val="0F243E" w:themeColor="text2" w:themeShade="80"/>
      </w:rPr>
    </w:pPr>
  </w:p>
  <w:p w:rsidR="00990FD7" w:rsidRPr="008A677D" w:rsidRDefault="00990FD7" w:rsidP="00990FD7">
    <w:pPr>
      <w:pStyle w:val="Header"/>
      <w:spacing w:before="2" w:after="2"/>
      <w:jc w:val="center"/>
      <w:rPr>
        <w:rFonts w:asciiTheme="majorHAnsi" w:hAnsiTheme="majorHAnsi"/>
        <w:color w:val="0F243E" w:themeColor="text2" w:themeShade="80"/>
        <w:sz w:val="32"/>
        <w:szCs w:val="32"/>
      </w:rPr>
    </w:pPr>
    <w:r w:rsidRPr="008A677D">
      <w:rPr>
        <w:rFonts w:asciiTheme="majorHAnsi" w:hAnsiTheme="majorHAnsi"/>
        <w:color w:val="0F243E" w:themeColor="text2" w:themeShade="80"/>
        <w:sz w:val="32"/>
        <w:szCs w:val="32"/>
      </w:rPr>
      <w:t>Worksheet – Primary Reviewer Protocol Review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5600E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9258A"/>
    <w:multiLevelType w:val="multilevel"/>
    <w:tmpl w:val="13E6B418"/>
    <w:styleLink w:val="StyleNumberList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722FD"/>
    <w:multiLevelType w:val="hybridMultilevel"/>
    <w:tmpl w:val="E88E2D6C"/>
    <w:lvl w:ilvl="0" w:tplc="F2125984">
      <w:start w:val="1"/>
      <w:numFmt w:val="decimal"/>
      <w:lvlText w:val="%1."/>
      <w:lvlJc w:val="righ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06C02EA0"/>
    <w:multiLevelType w:val="hybridMultilevel"/>
    <w:tmpl w:val="53703F5A"/>
    <w:lvl w:ilvl="0" w:tplc="BE764FD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765E72">
      <w:start w:val="1"/>
      <w:numFmt w:val="bullet"/>
      <w:lvlText w:val="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924A6"/>
    <w:multiLevelType w:val="hybridMultilevel"/>
    <w:tmpl w:val="5D6A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D1117"/>
    <w:multiLevelType w:val="hybridMultilevel"/>
    <w:tmpl w:val="B2E0D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D28B3"/>
    <w:multiLevelType w:val="multilevel"/>
    <w:tmpl w:val="0409001D"/>
    <w:styleLink w:val="myListStyl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C721965"/>
    <w:multiLevelType w:val="hybridMultilevel"/>
    <w:tmpl w:val="7D22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F7DBB"/>
    <w:multiLevelType w:val="hybridMultilevel"/>
    <w:tmpl w:val="9E6E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514CA"/>
    <w:multiLevelType w:val="hybridMultilevel"/>
    <w:tmpl w:val="A044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E5094"/>
    <w:multiLevelType w:val="multilevel"/>
    <w:tmpl w:val="C046BA56"/>
    <w:styleLink w:val="Style1list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7A20B8"/>
    <w:multiLevelType w:val="hybridMultilevel"/>
    <w:tmpl w:val="D39C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231C4"/>
    <w:multiLevelType w:val="hybridMultilevel"/>
    <w:tmpl w:val="CFAA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D5BA8"/>
    <w:multiLevelType w:val="hybridMultilevel"/>
    <w:tmpl w:val="B8CA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764FD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561DF"/>
    <w:multiLevelType w:val="multilevel"/>
    <w:tmpl w:val="5336B31E"/>
    <w:styleLink w:val="RB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 w15:restartNumberingAfterBreak="0">
    <w:nsid w:val="1C760165"/>
    <w:multiLevelType w:val="hybridMultilevel"/>
    <w:tmpl w:val="3A42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2625C"/>
    <w:multiLevelType w:val="multilevel"/>
    <w:tmpl w:val="7D907CA6"/>
    <w:styleLink w:val="RBNumStyl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2A15A1"/>
    <w:multiLevelType w:val="hybridMultilevel"/>
    <w:tmpl w:val="D494D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4E428D"/>
    <w:multiLevelType w:val="hybridMultilevel"/>
    <w:tmpl w:val="B002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0374DA"/>
    <w:multiLevelType w:val="hybridMultilevel"/>
    <w:tmpl w:val="E86884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E114F3"/>
    <w:multiLevelType w:val="hybridMultilevel"/>
    <w:tmpl w:val="AF5CE898"/>
    <w:lvl w:ilvl="0" w:tplc="F21259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BD1AC9"/>
    <w:multiLevelType w:val="multilevel"/>
    <w:tmpl w:val="50D2E712"/>
    <w:styleLink w:val="myBulletList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F311A81"/>
    <w:multiLevelType w:val="hybridMultilevel"/>
    <w:tmpl w:val="06507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FCF515B"/>
    <w:multiLevelType w:val="multilevel"/>
    <w:tmpl w:val="FE549652"/>
    <w:styleLink w:val="StyleRB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2A6EBC"/>
    <w:multiLevelType w:val="hybridMultilevel"/>
    <w:tmpl w:val="B05E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FD05C1"/>
    <w:multiLevelType w:val="hybridMultilevel"/>
    <w:tmpl w:val="F7B6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037CE"/>
    <w:multiLevelType w:val="hybridMultilevel"/>
    <w:tmpl w:val="0794209C"/>
    <w:lvl w:ilvl="0" w:tplc="AE765E72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3FBB29FE"/>
    <w:multiLevelType w:val="hybridMultilevel"/>
    <w:tmpl w:val="31C4A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5300F5"/>
    <w:multiLevelType w:val="hybridMultilevel"/>
    <w:tmpl w:val="39F4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764FD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E765E72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434C28"/>
    <w:multiLevelType w:val="hybridMultilevel"/>
    <w:tmpl w:val="BA70D2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A4C79BB"/>
    <w:multiLevelType w:val="hybridMultilevel"/>
    <w:tmpl w:val="BE6A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80646"/>
    <w:multiLevelType w:val="hybridMultilevel"/>
    <w:tmpl w:val="A838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9A5A05"/>
    <w:multiLevelType w:val="hybridMultilevel"/>
    <w:tmpl w:val="1DC6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F634A"/>
    <w:multiLevelType w:val="hybridMultilevel"/>
    <w:tmpl w:val="97CE4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6621F"/>
    <w:multiLevelType w:val="hybridMultilevel"/>
    <w:tmpl w:val="B22CD1F8"/>
    <w:lvl w:ilvl="0" w:tplc="BE764FD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5A3603C3"/>
    <w:multiLevelType w:val="hybridMultilevel"/>
    <w:tmpl w:val="9A541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A479B"/>
    <w:multiLevelType w:val="hybridMultilevel"/>
    <w:tmpl w:val="4044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81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A87BE8"/>
    <w:multiLevelType w:val="hybridMultilevel"/>
    <w:tmpl w:val="072A36B8"/>
    <w:lvl w:ilvl="0" w:tplc="4F5AB320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5B5561"/>
    <w:multiLevelType w:val="hybridMultilevel"/>
    <w:tmpl w:val="55F072CA"/>
    <w:lvl w:ilvl="0" w:tplc="F21259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31089A"/>
    <w:multiLevelType w:val="hybridMultilevel"/>
    <w:tmpl w:val="69A66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35222F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2E8444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626164C"/>
    <w:multiLevelType w:val="hybridMultilevel"/>
    <w:tmpl w:val="1C16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DC5417"/>
    <w:multiLevelType w:val="hybridMultilevel"/>
    <w:tmpl w:val="9F24CBB2"/>
    <w:lvl w:ilvl="0" w:tplc="A37687EA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058B3"/>
    <w:multiLevelType w:val="hybridMultilevel"/>
    <w:tmpl w:val="68FE684A"/>
    <w:lvl w:ilvl="0" w:tplc="EDD81F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E764FD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E765E72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F27A9"/>
    <w:multiLevelType w:val="hybridMultilevel"/>
    <w:tmpl w:val="EF36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3"/>
  </w:num>
  <w:num w:numId="4">
    <w:abstractNumId w:val="14"/>
  </w:num>
  <w:num w:numId="5">
    <w:abstractNumId w:val="1"/>
  </w:num>
  <w:num w:numId="6">
    <w:abstractNumId w:val="16"/>
  </w:num>
  <w:num w:numId="7">
    <w:abstractNumId w:val="10"/>
  </w:num>
  <w:num w:numId="8">
    <w:abstractNumId w:val="0"/>
  </w:num>
  <w:num w:numId="9">
    <w:abstractNumId w:val="0"/>
  </w:num>
  <w:num w:numId="10">
    <w:abstractNumId w:val="14"/>
  </w:num>
  <w:num w:numId="11">
    <w:abstractNumId w:val="1"/>
  </w:num>
  <w:num w:numId="12">
    <w:abstractNumId w:val="16"/>
  </w:num>
  <w:num w:numId="13">
    <w:abstractNumId w:val="10"/>
  </w:num>
  <w:num w:numId="14">
    <w:abstractNumId w:val="23"/>
  </w:num>
  <w:num w:numId="15">
    <w:abstractNumId w:val="32"/>
  </w:num>
  <w:num w:numId="16">
    <w:abstractNumId w:val="43"/>
  </w:num>
  <w:num w:numId="17">
    <w:abstractNumId w:val="8"/>
  </w:num>
  <w:num w:numId="18">
    <w:abstractNumId w:val="29"/>
  </w:num>
  <w:num w:numId="19">
    <w:abstractNumId w:val="4"/>
  </w:num>
  <w:num w:numId="20">
    <w:abstractNumId w:val="24"/>
  </w:num>
  <w:num w:numId="21">
    <w:abstractNumId w:val="31"/>
  </w:num>
  <w:num w:numId="22">
    <w:abstractNumId w:val="30"/>
  </w:num>
  <w:num w:numId="23">
    <w:abstractNumId w:val="7"/>
  </w:num>
  <w:num w:numId="24">
    <w:abstractNumId w:val="36"/>
  </w:num>
  <w:num w:numId="25">
    <w:abstractNumId w:val="15"/>
  </w:num>
  <w:num w:numId="26">
    <w:abstractNumId w:val="39"/>
  </w:num>
  <w:num w:numId="27">
    <w:abstractNumId w:val="26"/>
  </w:num>
  <w:num w:numId="28">
    <w:abstractNumId w:val="3"/>
  </w:num>
  <w:num w:numId="29">
    <w:abstractNumId w:val="13"/>
  </w:num>
  <w:num w:numId="30">
    <w:abstractNumId w:val="28"/>
  </w:num>
  <w:num w:numId="31">
    <w:abstractNumId w:val="42"/>
  </w:num>
  <w:num w:numId="32">
    <w:abstractNumId w:val="34"/>
  </w:num>
  <w:num w:numId="33">
    <w:abstractNumId w:val="38"/>
  </w:num>
  <w:num w:numId="34">
    <w:abstractNumId w:val="20"/>
  </w:num>
  <w:num w:numId="35">
    <w:abstractNumId w:val="2"/>
  </w:num>
  <w:num w:numId="36">
    <w:abstractNumId w:val="40"/>
  </w:num>
  <w:num w:numId="37">
    <w:abstractNumId w:val="12"/>
  </w:num>
  <w:num w:numId="38">
    <w:abstractNumId w:val="18"/>
  </w:num>
  <w:num w:numId="39">
    <w:abstractNumId w:val="25"/>
  </w:num>
  <w:num w:numId="40">
    <w:abstractNumId w:val="11"/>
  </w:num>
  <w:num w:numId="41">
    <w:abstractNumId w:val="19"/>
  </w:num>
  <w:num w:numId="42">
    <w:abstractNumId w:val="22"/>
  </w:num>
  <w:num w:numId="43">
    <w:abstractNumId w:val="41"/>
  </w:num>
  <w:num w:numId="44">
    <w:abstractNumId w:val="17"/>
  </w:num>
  <w:num w:numId="45">
    <w:abstractNumId w:val="33"/>
  </w:num>
  <w:num w:numId="46">
    <w:abstractNumId w:val="37"/>
  </w:num>
  <w:num w:numId="47">
    <w:abstractNumId w:val="27"/>
  </w:num>
  <w:num w:numId="48">
    <w:abstractNumId w:val="9"/>
  </w:num>
  <w:num w:numId="49">
    <w:abstractNumId w:val="35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BB"/>
    <w:rsid w:val="0001077D"/>
    <w:rsid w:val="00022605"/>
    <w:rsid w:val="00022F7C"/>
    <w:rsid w:val="00025268"/>
    <w:rsid w:val="00032ECF"/>
    <w:rsid w:val="00033BE9"/>
    <w:rsid w:val="0006274F"/>
    <w:rsid w:val="00077BD5"/>
    <w:rsid w:val="00081BBD"/>
    <w:rsid w:val="00085C40"/>
    <w:rsid w:val="000910BE"/>
    <w:rsid w:val="00095E0B"/>
    <w:rsid w:val="00097106"/>
    <w:rsid w:val="000B1471"/>
    <w:rsid w:val="000B1C3E"/>
    <w:rsid w:val="000D1014"/>
    <w:rsid w:val="000E2E42"/>
    <w:rsid w:val="000E4ADB"/>
    <w:rsid w:val="000E7A7A"/>
    <w:rsid w:val="000F0062"/>
    <w:rsid w:val="001054E3"/>
    <w:rsid w:val="0012225C"/>
    <w:rsid w:val="0012350A"/>
    <w:rsid w:val="00126556"/>
    <w:rsid w:val="001275CA"/>
    <w:rsid w:val="00127D83"/>
    <w:rsid w:val="00132E1A"/>
    <w:rsid w:val="001355B8"/>
    <w:rsid w:val="00156B95"/>
    <w:rsid w:val="001578AA"/>
    <w:rsid w:val="001642EA"/>
    <w:rsid w:val="001719BE"/>
    <w:rsid w:val="0017490F"/>
    <w:rsid w:val="00175431"/>
    <w:rsid w:val="00190D5F"/>
    <w:rsid w:val="00191F10"/>
    <w:rsid w:val="00194785"/>
    <w:rsid w:val="00195894"/>
    <w:rsid w:val="001A45CD"/>
    <w:rsid w:val="001A7610"/>
    <w:rsid w:val="001A7A42"/>
    <w:rsid w:val="001C2511"/>
    <w:rsid w:val="001C45E3"/>
    <w:rsid w:val="001C4909"/>
    <w:rsid w:val="001E0B5F"/>
    <w:rsid w:val="001E14C5"/>
    <w:rsid w:val="001E3FF4"/>
    <w:rsid w:val="001F264C"/>
    <w:rsid w:val="001F52A3"/>
    <w:rsid w:val="001F7C49"/>
    <w:rsid w:val="00206DA1"/>
    <w:rsid w:val="00215240"/>
    <w:rsid w:val="0021654A"/>
    <w:rsid w:val="002227A5"/>
    <w:rsid w:val="00227E51"/>
    <w:rsid w:val="0023038D"/>
    <w:rsid w:val="00230EF8"/>
    <w:rsid w:val="0023550A"/>
    <w:rsid w:val="002358CB"/>
    <w:rsid w:val="00237D9C"/>
    <w:rsid w:val="00245907"/>
    <w:rsid w:val="00247C93"/>
    <w:rsid w:val="00250BA6"/>
    <w:rsid w:val="00251F37"/>
    <w:rsid w:val="00252CE0"/>
    <w:rsid w:val="00254E70"/>
    <w:rsid w:val="002557A7"/>
    <w:rsid w:val="00262965"/>
    <w:rsid w:val="00263B12"/>
    <w:rsid w:val="00264A89"/>
    <w:rsid w:val="002655B9"/>
    <w:rsid w:val="00275348"/>
    <w:rsid w:val="0027663E"/>
    <w:rsid w:val="00282245"/>
    <w:rsid w:val="002902A4"/>
    <w:rsid w:val="002973A7"/>
    <w:rsid w:val="002A35FD"/>
    <w:rsid w:val="002B2977"/>
    <w:rsid w:val="002B6074"/>
    <w:rsid w:val="002C304F"/>
    <w:rsid w:val="002D4BE0"/>
    <w:rsid w:val="002D6CBB"/>
    <w:rsid w:val="002E09CB"/>
    <w:rsid w:val="002E2D51"/>
    <w:rsid w:val="002E33B5"/>
    <w:rsid w:val="002E77D4"/>
    <w:rsid w:val="002F0E43"/>
    <w:rsid w:val="002F4DF0"/>
    <w:rsid w:val="00305F3F"/>
    <w:rsid w:val="00311FB5"/>
    <w:rsid w:val="003274FF"/>
    <w:rsid w:val="003350DA"/>
    <w:rsid w:val="00337700"/>
    <w:rsid w:val="0034427E"/>
    <w:rsid w:val="00351E6C"/>
    <w:rsid w:val="0036052E"/>
    <w:rsid w:val="003670BA"/>
    <w:rsid w:val="00385DA1"/>
    <w:rsid w:val="0039047C"/>
    <w:rsid w:val="003A7056"/>
    <w:rsid w:val="003A79F3"/>
    <w:rsid w:val="003B0AD5"/>
    <w:rsid w:val="003B22A5"/>
    <w:rsid w:val="003D1A42"/>
    <w:rsid w:val="003D38E5"/>
    <w:rsid w:val="003D69B0"/>
    <w:rsid w:val="003E106D"/>
    <w:rsid w:val="003F4EFF"/>
    <w:rsid w:val="003F7194"/>
    <w:rsid w:val="003F7552"/>
    <w:rsid w:val="0041551A"/>
    <w:rsid w:val="00432D5B"/>
    <w:rsid w:val="00434B14"/>
    <w:rsid w:val="004368CB"/>
    <w:rsid w:val="00443415"/>
    <w:rsid w:val="00446D27"/>
    <w:rsid w:val="00457928"/>
    <w:rsid w:val="00461117"/>
    <w:rsid w:val="0047241B"/>
    <w:rsid w:val="00487FD9"/>
    <w:rsid w:val="004A223A"/>
    <w:rsid w:val="004B08F2"/>
    <w:rsid w:val="004B5C11"/>
    <w:rsid w:val="004C1234"/>
    <w:rsid w:val="004C2E09"/>
    <w:rsid w:val="004C56BB"/>
    <w:rsid w:val="004C72FD"/>
    <w:rsid w:val="004D0562"/>
    <w:rsid w:val="004D4C0E"/>
    <w:rsid w:val="004F1327"/>
    <w:rsid w:val="004F6D44"/>
    <w:rsid w:val="0050302A"/>
    <w:rsid w:val="005056BA"/>
    <w:rsid w:val="005202E9"/>
    <w:rsid w:val="0052211B"/>
    <w:rsid w:val="005301B5"/>
    <w:rsid w:val="00532468"/>
    <w:rsid w:val="0053461B"/>
    <w:rsid w:val="00540BCA"/>
    <w:rsid w:val="00540EA7"/>
    <w:rsid w:val="0054268E"/>
    <w:rsid w:val="00546A7F"/>
    <w:rsid w:val="005473FA"/>
    <w:rsid w:val="00551D2E"/>
    <w:rsid w:val="00554008"/>
    <w:rsid w:val="0055420C"/>
    <w:rsid w:val="005650D1"/>
    <w:rsid w:val="00590FC9"/>
    <w:rsid w:val="00594EB9"/>
    <w:rsid w:val="00596F8F"/>
    <w:rsid w:val="005A1AC6"/>
    <w:rsid w:val="005A61A7"/>
    <w:rsid w:val="005B3327"/>
    <w:rsid w:val="005C1643"/>
    <w:rsid w:val="005C25E4"/>
    <w:rsid w:val="005E2738"/>
    <w:rsid w:val="005E27F3"/>
    <w:rsid w:val="005E33D3"/>
    <w:rsid w:val="005F50DC"/>
    <w:rsid w:val="006024B8"/>
    <w:rsid w:val="0060605A"/>
    <w:rsid w:val="006131E5"/>
    <w:rsid w:val="00624EE2"/>
    <w:rsid w:val="00637B00"/>
    <w:rsid w:val="00637FDA"/>
    <w:rsid w:val="00640AAD"/>
    <w:rsid w:val="0064604F"/>
    <w:rsid w:val="00650042"/>
    <w:rsid w:val="006561D1"/>
    <w:rsid w:val="00681736"/>
    <w:rsid w:val="00683801"/>
    <w:rsid w:val="00684885"/>
    <w:rsid w:val="00687737"/>
    <w:rsid w:val="00690CE5"/>
    <w:rsid w:val="0069219A"/>
    <w:rsid w:val="006A2D00"/>
    <w:rsid w:val="006A3843"/>
    <w:rsid w:val="006B0E99"/>
    <w:rsid w:val="006C5F37"/>
    <w:rsid w:val="006C7044"/>
    <w:rsid w:val="006D0F7E"/>
    <w:rsid w:val="006E0556"/>
    <w:rsid w:val="006E2FFD"/>
    <w:rsid w:val="006E6E11"/>
    <w:rsid w:val="00701DC2"/>
    <w:rsid w:val="007030F7"/>
    <w:rsid w:val="00704F1E"/>
    <w:rsid w:val="0070525D"/>
    <w:rsid w:val="00717824"/>
    <w:rsid w:val="0071789B"/>
    <w:rsid w:val="007316E1"/>
    <w:rsid w:val="00734ACB"/>
    <w:rsid w:val="00740103"/>
    <w:rsid w:val="00765AC7"/>
    <w:rsid w:val="00770B1E"/>
    <w:rsid w:val="00777CFB"/>
    <w:rsid w:val="007B082E"/>
    <w:rsid w:val="007B098E"/>
    <w:rsid w:val="007B729E"/>
    <w:rsid w:val="007B7AC3"/>
    <w:rsid w:val="007C0DBB"/>
    <w:rsid w:val="007E0C82"/>
    <w:rsid w:val="007E289B"/>
    <w:rsid w:val="007E6933"/>
    <w:rsid w:val="0080024B"/>
    <w:rsid w:val="008008DE"/>
    <w:rsid w:val="00813215"/>
    <w:rsid w:val="0081396E"/>
    <w:rsid w:val="008178A6"/>
    <w:rsid w:val="00820EB3"/>
    <w:rsid w:val="0082483A"/>
    <w:rsid w:val="008326C5"/>
    <w:rsid w:val="00846626"/>
    <w:rsid w:val="008474D5"/>
    <w:rsid w:val="00856C11"/>
    <w:rsid w:val="00873555"/>
    <w:rsid w:val="00895D84"/>
    <w:rsid w:val="008A677D"/>
    <w:rsid w:val="008C0917"/>
    <w:rsid w:val="008D30EA"/>
    <w:rsid w:val="008E0D36"/>
    <w:rsid w:val="008F308D"/>
    <w:rsid w:val="008F3BCD"/>
    <w:rsid w:val="008F4D1C"/>
    <w:rsid w:val="008F7864"/>
    <w:rsid w:val="00901668"/>
    <w:rsid w:val="00904D06"/>
    <w:rsid w:val="00913440"/>
    <w:rsid w:val="009207CB"/>
    <w:rsid w:val="00934C67"/>
    <w:rsid w:val="00935199"/>
    <w:rsid w:val="009364A2"/>
    <w:rsid w:val="00957AC8"/>
    <w:rsid w:val="00963ED2"/>
    <w:rsid w:val="00967073"/>
    <w:rsid w:val="0097335B"/>
    <w:rsid w:val="009770C6"/>
    <w:rsid w:val="0097762F"/>
    <w:rsid w:val="009843D9"/>
    <w:rsid w:val="00984646"/>
    <w:rsid w:val="00986970"/>
    <w:rsid w:val="00990FD7"/>
    <w:rsid w:val="00992AB3"/>
    <w:rsid w:val="009C1A60"/>
    <w:rsid w:val="009C2BD5"/>
    <w:rsid w:val="009C3C0C"/>
    <w:rsid w:val="009D146E"/>
    <w:rsid w:val="009D15CE"/>
    <w:rsid w:val="009D772F"/>
    <w:rsid w:val="009E1C38"/>
    <w:rsid w:val="009E248C"/>
    <w:rsid w:val="009E51C3"/>
    <w:rsid w:val="009E63B1"/>
    <w:rsid w:val="009F5C18"/>
    <w:rsid w:val="00A03AF2"/>
    <w:rsid w:val="00A0443C"/>
    <w:rsid w:val="00A15CA1"/>
    <w:rsid w:val="00A15FCC"/>
    <w:rsid w:val="00A2223F"/>
    <w:rsid w:val="00A23BE0"/>
    <w:rsid w:val="00A3032A"/>
    <w:rsid w:val="00A3733A"/>
    <w:rsid w:val="00A401E2"/>
    <w:rsid w:val="00A4145C"/>
    <w:rsid w:val="00A45876"/>
    <w:rsid w:val="00A50E2B"/>
    <w:rsid w:val="00A60A06"/>
    <w:rsid w:val="00A62B87"/>
    <w:rsid w:val="00A7225B"/>
    <w:rsid w:val="00A80AB0"/>
    <w:rsid w:val="00A97CC9"/>
    <w:rsid w:val="00AA45AE"/>
    <w:rsid w:val="00AB38A2"/>
    <w:rsid w:val="00AC18E4"/>
    <w:rsid w:val="00AC1A45"/>
    <w:rsid w:val="00AC45AE"/>
    <w:rsid w:val="00AD1CF1"/>
    <w:rsid w:val="00AD1D22"/>
    <w:rsid w:val="00B14939"/>
    <w:rsid w:val="00B14B3D"/>
    <w:rsid w:val="00B1693F"/>
    <w:rsid w:val="00B3323A"/>
    <w:rsid w:val="00B36E67"/>
    <w:rsid w:val="00B427D2"/>
    <w:rsid w:val="00B53A11"/>
    <w:rsid w:val="00B563E7"/>
    <w:rsid w:val="00B81C82"/>
    <w:rsid w:val="00B9765A"/>
    <w:rsid w:val="00BA0BF6"/>
    <w:rsid w:val="00BB130D"/>
    <w:rsid w:val="00BC6D60"/>
    <w:rsid w:val="00BC6FF2"/>
    <w:rsid w:val="00BD2DB9"/>
    <w:rsid w:val="00BD3A3B"/>
    <w:rsid w:val="00BE39A9"/>
    <w:rsid w:val="00BF55F6"/>
    <w:rsid w:val="00C005FF"/>
    <w:rsid w:val="00C124E5"/>
    <w:rsid w:val="00C363EC"/>
    <w:rsid w:val="00C376BA"/>
    <w:rsid w:val="00C65287"/>
    <w:rsid w:val="00C7720D"/>
    <w:rsid w:val="00C84B1B"/>
    <w:rsid w:val="00C86CA9"/>
    <w:rsid w:val="00C925DB"/>
    <w:rsid w:val="00CA25D9"/>
    <w:rsid w:val="00CB33D8"/>
    <w:rsid w:val="00CC4140"/>
    <w:rsid w:val="00CE5CDA"/>
    <w:rsid w:val="00CF052B"/>
    <w:rsid w:val="00CF79E7"/>
    <w:rsid w:val="00D01AFA"/>
    <w:rsid w:val="00D20058"/>
    <w:rsid w:val="00D210EE"/>
    <w:rsid w:val="00D230B1"/>
    <w:rsid w:val="00D32A23"/>
    <w:rsid w:val="00D3466E"/>
    <w:rsid w:val="00D35B25"/>
    <w:rsid w:val="00D42694"/>
    <w:rsid w:val="00D52F56"/>
    <w:rsid w:val="00D53A1E"/>
    <w:rsid w:val="00D550D5"/>
    <w:rsid w:val="00D551D2"/>
    <w:rsid w:val="00D56882"/>
    <w:rsid w:val="00D66378"/>
    <w:rsid w:val="00D74736"/>
    <w:rsid w:val="00D9521E"/>
    <w:rsid w:val="00DA6F09"/>
    <w:rsid w:val="00DA7187"/>
    <w:rsid w:val="00DA79FD"/>
    <w:rsid w:val="00DB0A5F"/>
    <w:rsid w:val="00DB5086"/>
    <w:rsid w:val="00DB5D6D"/>
    <w:rsid w:val="00DB6847"/>
    <w:rsid w:val="00DC06E5"/>
    <w:rsid w:val="00DD005D"/>
    <w:rsid w:val="00DD6112"/>
    <w:rsid w:val="00DD70E8"/>
    <w:rsid w:val="00DE735F"/>
    <w:rsid w:val="00E01050"/>
    <w:rsid w:val="00E04778"/>
    <w:rsid w:val="00E04915"/>
    <w:rsid w:val="00E05DC0"/>
    <w:rsid w:val="00E170BE"/>
    <w:rsid w:val="00E213FD"/>
    <w:rsid w:val="00E21BD7"/>
    <w:rsid w:val="00E40743"/>
    <w:rsid w:val="00E44D06"/>
    <w:rsid w:val="00E45D31"/>
    <w:rsid w:val="00E611F0"/>
    <w:rsid w:val="00E628E1"/>
    <w:rsid w:val="00E65557"/>
    <w:rsid w:val="00E93057"/>
    <w:rsid w:val="00EA6FAE"/>
    <w:rsid w:val="00EB776B"/>
    <w:rsid w:val="00ED4277"/>
    <w:rsid w:val="00ED7737"/>
    <w:rsid w:val="00EE2214"/>
    <w:rsid w:val="00EE2B04"/>
    <w:rsid w:val="00EE4E3C"/>
    <w:rsid w:val="00EF64DC"/>
    <w:rsid w:val="00F04E13"/>
    <w:rsid w:val="00F12709"/>
    <w:rsid w:val="00F176EE"/>
    <w:rsid w:val="00F216FB"/>
    <w:rsid w:val="00F24099"/>
    <w:rsid w:val="00F25555"/>
    <w:rsid w:val="00F43ACE"/>
    <w:rsid w:val="00F54E37"/>
    <w:rsid w:val="00F55470"/>
    <w:rsid w:val="00F57C43"/>
    <w:rsid w:val="00F64F71"/>
    <w:rsid w:val="00F77EA7"/>
    <w:rsid w:val="00F80847"/>
    <w:rsid w:val="00F902CE"/>
    <w:rsid w:val="00F905AE"/>
    <w:rsid w:val="00F91EAD"/>
    <w:rsid w:val="00F93433"/>
    <w:rsid w:val="00F953F7"/>
    <w:rsid w:val="00F9600E"/>
    <w:rsid w:val="00FA0511"/>
    <w:rsid w:val="00FA18BD"/>
    <w:rsid w:val="00FB5B62"/>
    <w:rsid w:val="00FB785E"/>
    <w:rsid w:val="00FC2EB9"/>
    <w:rsid w:val="00FC357A"/>
    <w:rsid w:val="00FD4F0B"/>
    <w:rsid w:val="00FE0B50"/>
    <w:rsid w:val="00FE228C"/>
    <w:rsid w:val="00FE3363"/>
    <w:rsid w:val="00FE4D29"/>
    <w:rsid w:val="00FF3BEB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8C95FA-FD15-4B35-B12A-16CE2500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D00"/>
    <w:rPr>
      <w:rFonts w:ascii="Times New Roman" w:eastAsiaTheme="minorEastAsia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737"/>
    <w:pPr>
      <w:pBdr>
        <w:bottom w:val="single" w:sz="12" w:space="1" w:color="365F91" w:themeColor="accent1" w:themeShade="BF"/>
      </w:pBdr>
      <w:shd w:val="clear" w:color="auto" w:fill="76923C" w:themeFill="accent3" w:themeFillShade="BF"/>
      <w:spacing w:before="80" w:after="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737"/>
    <w:pPr>
      <w:pBdr>
        <w:bottom w:val="single" w:sz="8" w:space="1" w:color="4F81BD" w:themeColor="accent1"/>
      </w:pBdr>
      <w:shd w:val="clear" w:color="auto" w:fill="C2D69B" w:themeFill="accent3" w:themeFillTint="99"/>
      <w:spacing w:before="80" w:after="80"/>
      <w:ind w:firstLine="0"/>
      <w:outlineLvl w:val="1"/>
    </w:pPr>
    <w:rPr>
      <w:rFonts w:eastAsiaTheme="majorEastAsia" w:cstheme="majorBidi"/>
      <w:b/>
      <w:color w:val="365F91" w:themeColor="accent1" w:themeShade="BF"/>
      <w:sz w:val="28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7737"/>
    <w:pPr>
      <w:pBdr>
        <w:bottom w:val="single" w:sz="4" w:space="1" w:color="95B3D7" w:themeColor="accent1" w:themeTint="99"/>
      </w:pBdr>
      <w:shd w:val="clear" w:color="auto" w:fill="D6E3BC" w:themeFill="accent3" w:themeFillTint="66"/>
      <w:spacing w:before="80" w:after="80"/>
      <w:ind w:firstLine="0"/>
      <w:outlineLvl w:val="2"/>
    </w:pPr>
    <w:rPr>
      <w:rFonts w:eastAsiaTheme="majorEastAsia" w:cstheme="majorBidi"/>
      <w:b/>
      <w:color w:val="365F91" w:themeColor="accent1" w:themeShade="BF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737"/>
    <w:pPr>
      <w:pBdr>
        <w:bottom w:val="single" w:sz="4" w:space="2" w:color="B8CCE4" w:themeColor="accent1" w:themeTint="66"/>
      </w:pBdr>
      <w:spacing w:before="80"/>
      <w:ind w:firstLine="0"/>
      <w:outlineLvl w:val="3"/>
    </w:pPr>
    <w:rPr>
      <w:rFonts w:eastAsiaTheme="majorEastAsia" w:cstheme="majorBidi"/>
      <w:b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7737"/>
    <w:pPr>
      <w:ind w:left="360" w:firstLine="0"/>
      <w:outlineLvl w:val="4"/>
    </w:pPr>
    <w:rPr>
      <w:rFonts w:eastAsiaTheme="majorEastAsia" w:cstheme="majorBidi"/>
      <w:color w:val="4F81BD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7737"/>
    <w:pPr>
      <w:tabs>
        <w:tab w:val="left" w:pos="720"/>
      </w:tabs>
      <w:ind w:left="720"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73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73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73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BulletList">
    <w:name w:val="myBulletList"/>
    <w:uiPriority w:val="99"/>
    <w:rsid w:val="00650042"/>
    <w:pPr>
      <w:numPr>
        <w:numId w:val="1"/>
      </w:numPr>
    </w:pPr>
  </w:style>
  <w:style w:type="numbering" w:customStyle="1" w:styleId="myListStyle">
    <w:name w:val="myListStyle"/>
    <w:uiPriority w:val="99"/>
    <w:rsid w:val="00650042"/>
    <w:pPr>
      <w:numPr>
        <w:numId w:val="2"/>
      </w:numPr>
    </w:pPr>
  </w:style>
  <w:style w:type="numbering" w:customStyle="1" w:styleId="StyleRB">
    <w:name w:val="StyleRB"/>
    <w:basedOn w:val="NoList"/>
    <w:uiPriority w:val="99"/>
    <w:rsid w:val="00687737"/>
    <w:pPr>
      <w:numPr>
        <w:numId w:val="3"/>
      </w:numPr>
    </w:pPr>
  </w:style>
  <w:style w:type="character" w:customStyle="1" w:styleId="header1">
    <w:name w:val="header1"/>
    <w:basedOn w:val="DefaultParagraphFont"/>
    <w:uiPriority w:val="99"/>
    <w:rsid w:val="00687737"/>
  </w:style>
  <w:style w:type="character" w:customStyle="1" w:styleId="text1">
    <w:name w:val="text1"/>
    <w:basedOn w:val="DefaultParagraphFont"/>
    <w:uiPriority w:val="99"/>
    <w:rsid w:val="00687737"/>
  </w:style>
  <w:style w:type="paragraph" w:customStyle="1" w:styleId="indent">
    <w:name w:val="indent"/>
    <w:basedOn w:val="Normal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paragraph" w:customStyle="1" w:styleId="bofytext4">
    <w:name w:val="bofytext4"/>
    <w:basedOn w:val="Normal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headline1">
    <w:name w:val="headline1"/>
    <w:basedOn w:val="DefaultParagraphFont"/>
    <w:uiPriority w:val="99"/>
    <w:rsid w:val="00687737"/>
  </w:style>
  <w:style w:type="paragraph" w:customStyle="1" w:styleId="Section">
    <w:name w:val="Section"/>
    <w:basedOn w:val="Normal"/>
    <w:next w:val="Normal"/>
    <w:rsid w:val="00687737"/>
    <w:rPr>
      <w:b/>
      <w:sz w:val="32"/>
    </w:rPr>
  </w:style>
  <w:style w:type="paragraph" w:customStyle="1" w:styleId="Default">
    <w:name w:val="Default"/>
    <w:rsid w:val="00687737"/>
    <w:pPr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numbering" w:customStyle="1" w:styleId="RBNumList">
    <w:name w:val="RBNumList"/>
    <w:uiPriority w:val="99"/>
    <w:rsid w:val="00687737"/>
    <w:pPr>
      <w:numPr>
        <w:numId w:val="4"/>
      </w:numPr>
    </w:pPr>
  </w:style>
  <w:style w:type="numbering" w:customStyle="1" w:styleId="StyleNumberList">
    <w:name w:val="StyleNumberList"/>
    <w:uiPriority w:val="99"/>
    <w:rsid w:val="00687737"/>
    <w:pPr>
      <w:numPr>
        <w:numId w:val="5"/>
      </w:numPr>
    </w:pPr>
  </w:style>
  <w:style w:type="numbering" w:customStyle="1" w:styleId="RBNumStyle">
    <w:name w:val="RBNumStyle"/>
    <w:basedOn w:val="NoList"/>
    <w:uiPriority w:val="99"/>
    <w:rsid w:val="00687737"/>
    <w:pPr>
      <w:numPr>
        <w:numId w:val="6"/>
      </w:numPr>
    </w:pPr>
  </w:style>
  <w:style w:type="numbering" w:customStyle="1" w:styleId="Style1list">
    <w:name w:val="Style1list"/>
    <w:basedOn w:val="NoList"/>
    <w:uiPriority w:val="99"/>
    <w:rsid w:val="00687737"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687737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4"/>
      <w:u w:val="single"/>
      <w:shd w:val="clear" w:color="auto" w:fill="76923C" w:themeFill="accent3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687737"/>
    <w:rPr>
      <w:rFonts w:ascii="Times New Roman" w:eastAsiaTheme="majorEastAsia" w:hAnsi="Times New Roman" w:cstheme="majorBidi"/>
      <w:b/>
      <w:color w:val="365F91" w:themeColor="accent1" w:themeShade="BF"/>
      <w:sz w:val="28"/>
      <w:szCs w:val="24"/>
      <w:u w:val="single"/>
      <w:shd w:val="clear" w:color="auto" w:fill="C2D69B" w:themeFill="accent3" w:themeFillTint="99"/>
    </w:rPr>
  </w:style>
  <w:style w:type="character" w:customStyle="1" w:styleId="Heading3Char">
    <w:name w:val="Heading 3 Char"/>
    <w:basedOn w:val="DefaultParagraphFont"/>
    <w:link w:val="Heading3"/>
    <w:uiPriority w:val="9"/>
    <w:rsid w:val="00687737"/>
    <w:rPr>
      <w:rFonts w:ascii="Times New Roman" w:eastAsiaTheme="majorEastAsia" w:hAnsi="Times New Roman" w:cstheme="majorBidi"/>
      <w:b/>
      <w:color w:val="365F91" w:themeColor="accent1" w:themeShade="BF"/>
      <w:sz w:val="26"/>
      <w:szCs w:val="24"/>
      <w:shd w:val="clear" w:color="auto" w:fill="D6E3BC" w:themeFill="accent3" w:themeFillTint="66"/>
    </w:rPr>
  </w:style>
  <w:style w:type="character" w:customStyle="1" w:styleId="Heading4Char">
    <w:name w:val="Heading 4 Char"/>
    <w:basedOn w:val="DefaultParagraphFont"/>
    <w:link w:val="Heading4"/>
    <w:uiPriority w:val="9"/>
    <w:rsid w:val="00687737"/>
    <w:rPr>
      <w:rFonts w:ascii="Times New Roman" w:eastAsiaTheme="majorEastAsia" w:hAnsi="Times New Roman" w:cstheme="majorBidi"/>
      <w:b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7737"/>
    <w:rPr>
      <w:rFonts w:ascii="Times New Roman" w:eastAsiaTheme="majorEastAsia" w:hAnsi="Times New Roman" w:cstheme="majorBidi"/>
      <w:color w:val="4F81BD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8773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68773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8773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8773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OC1">
    <w:name w:val="toc 1"/>
    <w:basedOn w:val="Normal"/>
    <w:autoRedefine/>
    <w:uiPriority w:val="39"/>
    <w:rsid w:val="00687737"/>
    <w:pPr>
      <w:spacing w:before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687737"/>
    <w:pPr>
      <w:ind w:left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687737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68773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68773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68773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68773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68773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687737"/>
    <w:pPr>
      <w:ind w:left="192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87737"/>
    <w:pPr>
      <w:ind w:firstLine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7737"/>
    <w:rPr>
      <w:rFonts w:eastAsiaTheme="minorEastAsi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7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737"/>
    <w:rPr>
      <w:rFonts w:ascii="Times New Roman" w:eastAsiaTheme="minorEastAsia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87737"/>
    <w:pPr>
      <w:tabs>
        <w:tab w:val="center" w:pos="4320"/>
        <w:tab w:val="right" w:pos="8640"/>
      </w:tabs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Footer">
    <w:name w:val="footer"/>
    <w:basedOn w:val="Normal"/>
    <w:link w:val="FooterChar"/>
    <w:uiPriority w:val="99"/>
    <w:rsid w:val="00687737"/>
    <w:pPr>
      <w:spacing w:beforeLines="1" w:afterLines="1"/>
    </w:pPr>
    <w:rPr>
      <w:rFonts w:asciiTheme="minorHAnsi" w:hAnsiTheme="minorHAnsi" w:cs="Times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87737"/>
    <w:rPr>
      <w:rFonts w:eastAsiaTheme="minorEastAsia" w:cs="Times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7737"/>
    <w:rPr>
      <w:b/>
      <w:bCs/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68773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87737"/>
    <w:rPr>
      <w:sz w:val="16"/>
      <w:szCs w:val="16"/>
    </w:rPr>
  </w:style>
  <w:style w:type="paragraph" w:styleId="TOAHeading">
    <w:name w:val="toa heading"/>
    <w:basedOn w:val="Normal"/>
    <w:uiPriority w:val="99"/>
    <w:semiHidden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687737"/>
    <w:pPr>
      <w:numPr>
        <w:numId w:val="9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8773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eastAsia="Times New Roman" w:cs="Times New Roman"/>
      <w:b/>
      <w:iCs/>
      <w:color w:val="243F60"/>
      <w:sz w:val="48"/>
      <w:szCs w:val="60"/>
    </w:rPr>
  </w:style>
  <w:style w:type="character" w:customStyle="1" w:styleId="TitleChar">
    <w:name w:val="Title Char"/>
    <w:link w:val="Title"/>
    <w:uiPriority w:val="10"/>
    <w:rsid w:val="00687737"/>
    <w:rPr>
      <w:rFonts w:ascii="Times New Roman" w:eastAsia="Times New Roman" w:hAnsi="Times New Roman" w:cs="Times New Roman"/>
      <w:b/>
      <w:iCs/>
      <w:color w:val="243F60"/>
      <w:sz w:val="48"/>
      <w:szCs w:val="60"/>
    </w:rPr>
  </w:style>
  <w:style w:type="paragraph" w:styleId="Closing">
    <w:name w:val="Closing"/>
    <w:basedOn w:val="Normal"/>
    <w:link w:val="ClosingChar"/>
    <w:semiHidden/>
    <w:rsid w:val="00687737"/>
    <w:pPr>
      <w:spacing w:line="220" w:lineRule="atLeast"/>
      <w:ind w:left="835"/>
    </w:pPr>
    <w:rPr>
      <w:rFonts w:eastAsia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68773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73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7737"/>
    <w:rPr>
      <w:rFonts w:ascii="Times New Roman" w:eastAsiaTheme="minorEastAsia" w:hAnsi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8773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87737"/>
    <w:rPr>
      <w:rFonts w:ascii="Times New Roman" w:eastAsiaTheme="minorEastAsia" w:hAnsi="Times New Roman"/>
    </w:rPr>
  </w:style>
  <w:style w:type="paragraph" w:styleId="BodyTextIndent3">
    <w:name w:val="Body Text Indent 3"/>
    <w:basedOn w:val="Normal"/>
    <w:link w:val="BodyTextIndent3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BlockText">
    <w:name w:val="Block Text"/>
    <w:basedOn w:val="Normal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styleId="Hyperlink">
    <w:name w:val="Hyperlink"/>
    <w:basedOn w:val="DefaultParagraphFont"/>
    <w:uiPriority w:val="99"/>
    <w:rsid w:val="006877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877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7737"/>
    <w:rPr>
      <w:b/>
      <w:bCs/>
      <w:spacing w:val="0"/>
    </w:rPr>
  </w:style>
  <w:style w:type="character" w:styleId="Emphasis">
    <w:name w:val="Emphasis"/>
    <w:uiPriority w:val="20"/>
    <w:qFormat/>
    <w:rsid w:val="00687737"/>
    <w:rPr>
      <w:b/>
      <w:i w:val="0"/>
      <w:iCs/>
    </w:rPr>
  </w:style>
  <w:style w:type="paragraph" w:styleId="DocumentMap">
    <w:name w:val="Document Map"/>
    <w:basedOn w:val="Normal"/>
    <w:link w:val="DocumentMapChar"/>
    <w:uiPriority w:val="99"/>
    <w:semiHidden/>
    <w:rsid w:val="0068773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7737"/>
    <w:rPr>
      <w:rFonts w:ascii="Lucida Grande" w:eastAsiaTheme="minorEastAsia" w:hAnsi="Lucida Grande" w:cs="Lucida Grande"/>
    </w:rPr>
  </w:style>
  <w:style w:type="paragraph" w:styleId="NormalWeb">
    <w:name w:val="Normal (Web)"/>
    <w:basedOn w:val="Normal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737"/>
    <w:rPr>
      <w:rFonts w:ascii="Times New Roman" w:eastAsiaTheme="minorEastAsia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37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773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687737"/>
    <w:pPr>
      <w:shd w:val="clear" w:color="auto" w:fill="D6E3BC"/>
      <w:ind w:firstLine="0"/>
    </w:pPr>
    <w:rPr>
      <w:rFonts w:eastAsia="Times New Roman" w:cs="Times New Roman"/>
    </w:rPr>
  </w:style>
  <w:style w:type="character" w:customStyle="1" w:styleId="NoSpacingChar">
    <w:name w:val="No Spacing Char"/>
    <w:link w:val="NoSpacing"/>
    <w:uiPriority w:val="1"/>
    <w:rsid w:val="00687737"/>
    <w:rPr>
      <w:rFonts w:ascii="Times New Roman" w:eastAsia="Times New Roman" w:hAnsi="Times New Roman" w:cs="Times New Roman"/>
      <w:shd w:val="clear" w:color="auto" w:fill="D6E3BC"/>
    </w:rPr>
  </w:style>
  <w:style w:type="paragraph" w:styleId="ListParagraph">
    <w:name w:val="List Paragraph"/>
    <w:basedOn w:val="Normal"/>
    <w:uiPriority w:val="99"/>
    <w:qFormat/>
    <w:rsid w:val="00687737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73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8773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73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73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68773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8773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68773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68773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68773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687737"/>
    <w:pPr>
      <w:outlineLvl w:val="9"/>
    </w:pPr>
    <w:rPr>
      <w:lang w:bidi="en-US"/>
    </w:rPr>
  </w:style>
  <w:style w:type="numbering" w:customStyle="1" w:styleId="NoList1">
    <w:name w:val="No List1"/>
    <w:next w:val="NoList"/>
    <w:uiPriority w:val="99"/>
    <w:semiHidden/>
    <w:unhideWhenUsed/>
    <w:rsid w:val="004C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D95CB-71A9-46A2-AE3F-B627BBDC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561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raoqiong</dc:creator>
  <cp:lastModifiedBy>lindesh</cp:lastModifiedBy>
  <cp:revision>6</cp:revision>
  <cp:lastPrinted>2015-01-13T19:54:00Z</cp:lastPrinted>
  <dcterms:created xsi:type="dcterms:W3CDTF">2015-07-04T15:30:00Z</dcterms:created>
  <dcterms:modified xsi:type="dcterms:W3CDTF">2016-01-29T03:16:00Z</dcterms:modified>
</cp:coreProperties>
</file>